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9E5" w:rsidRPr="002B1BD0" w:rsidRDefault="00E009E5" w:rsidP="00E009E5">
      <w:pPr>
        <w:spacing w:before="0"/>
        <w:jc w:val="both"/>
        <w:rPr>
          <w:rFonts w:cs="Arial"/>
          <w:b/>
        </w:rPr>
      </w:pPr>
      <w:r w:rsidRPr="002B1BD0">
        <w:rPr>
          <w:b/>
        </w:rPr>
        <w:t>Извещение о внесении изменений в ПДО</w:t>
      </w:r>
      <w:r w:rsidRPr="002B1BD0">
        <w:rPr>
          <w:rFonts w:cs="Arial"/>
          <w:b/>
        </w:rPr>
        <w:t>.</w:t>
      </w:r>
    </w:p>
    <w:p w:rsidR="00760FB2" w:rsidRPr="00D47BF2" w:rsidRDefault="00760FB2" w:rsidP="00E009E5">
      <w:pPr>
        <w:ind w:firstLine="851"/>
        <w:rPr>
          <w:rFonts w:cs="Arial"/>
          <w:b/>
          <w:szCs w:val="22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60FB2" w:rsidTr="00760FB2">
        <w:tc>
          <w:tcPr>
            <w:tcW w:w="4785" w:type="dxa"/>
          </w:tcPr>
          <w:p w:rsidR="00760FB2" w:rsidRPr="00D47BF2" w:rsidRDefault="00760FB2" w:rsidP="00E009E5">
            <w:pPr>
              <w:rPr>
                <w:rFonts w:cs="Arial"/>
                <w:b/>
                <w:szCs w:val="22"/>
              </w:rPr>
            </w:pPr>
          </w:p>
        </w:tc>
        <w:tc>
          <w:tcPr>
            <w:tcW w:w="4786" w:type="dxa"/>
          </w:tcPr>
          <w:p w:rsidR="00760FB2" w:rsidRPr="00175C25" w:rsidRDefault="00760FB2" w:rsidP="00760FB2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  <w:p w:rsidR="00760FB2" w:rsidRPr="00175C25" w:rsidRDefault="00760FB2" w:rsidP="00760FB2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  <w:p w:rsidR="00760FB2" w:rsidRPr="00175C25" w:rsidRDefault="00760FB2" w:rsidP="00760FB2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175C25">
              <w:rPr>
                <w:rFonts w:cs="Arial"/>
                <w:szCs w:val="22"/>
              </w:rPr>
              <w:t>93/2</w:t>
            </w:r>
          </w:p>
          <w:p w:rsidR="00760FB2" w:rsidRPr="00760FB2" w:rsidRDefault="00760FB2" w:rsidP="00175C25">
            <w:pPr>
              <w:jc w:val="right"/>
              <w:rPr>
                <w:rFonts w:cs="Arial"/>
                <w:b/>
                <w:szCs w:val="22"/>
                <w:lang w:val="en-US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175C25">
              <w:rPr>
                <w:rFonts w:cs="Arial"/>
                <w:szCs w:val="22"/>
              </w:rPr>
              <w:t>24</w:t>
            </w:r>
            <w:r w:rsidRPr="002B1BD0">
              <w:rPr>
                <w:rFonts w:cs="Arial"/>
                <w:szCs w:val="22"/>
              </w:rPr>
              <w:t>»</w:t>
            </w:r>
            <w:r w:rsidR="00175C25">
              <w:rPr>
                <w:rFonts w:cs="Arial"/>
                <w:szCs w:val="22"/>
              </w:rPr>
              <w:t xml:space="preserve"> сентября</w:t>
            </w:r>
            <w:r w:rsidRPr="002B1BD0">
              <w:rPr>
                <w:rFonts w:cs="Arial"/>
                <w:szCs w:val="22"/>
              </w:rPr>
              <w:t xml:space="preserve"> </w:t>
            </w:r>
            <w:r w:rsidR="00175C25">
              <w:rPr>
                <w:rFonts w:cs="Arial"/>
                <w:szCs w:val="22"/>
              </w:rPr>
              <w:t xml:space="preserve"> 2014 </w:t>
            </w:r>
            <w:r w:rsidRPr="002B1BD0">
              <w:rPr>
                <w:rFonts w:cs="Arial"/>
                <w:szCs w:val="22"/>
              </w:rPr>
              <w:t>г.</w:t>
            </w:r>
          </w:p>
        </w:tc>
      </w:tr>
    </w:tbl>
    <w:p w:rsidR="00760FB2" w:rsidRDefault="00760FB2" w:rsidP="00E009E5">
      <w:pPr>
        <w:ind w:firstLine="851"/>
        <w:rPr>
          <w:rFonts w:cs="Arial"/>
          <w:b/>
          <w:szCs w:val="22"/>
          <w:lang w:val="en-US"/>
        </w:rPr>
      </w:pPr>
    </w:p>
    <w:p w:rsidR="00EC2EBC" w:rsidRDefault="00EC2EBC" w:rsidP="00E009E5">
      <w:pPr>
        <w:ind w:firstLine="851"/>
        <w:rPr>
          <w:rFonts w:cs="Arial"/>
          <w:b/>
          <w:szCs w:val="22"/>
        </w:rPr>
      </w:pPr>
    </w:p>
    <w:p w:rsidR="00860D88" w:rsidRDefault="00860D88" w:rsidP="00E009E5">
      <w:pPr>
        <w:ind w:firstLine="851"/>
        <w:rPr>
          <w:rFonts w:cs="Arial"/>
          <w:b/>
          <w:szCs w:val="22"/>
        </w:rPr>
      </w:pPr>
    </w:p>
    <w:p w:rsidR="00860D88" w:rsidRDefault="00860D88" w:rsidP="00E009E5">
      <w:pPr>
        <w:ind w:firstLine="851"/>
        <w:rPr>
          <w:rFonts w:cs="Arial"/>
          <w:b/>
          <w:szCs w:val="22"/>
        </w:rPr>
      </w:pPr>
    </w:p>
    <w:p w:rsidR="00860D88" w:rsidRDefault="00860D88" w:rsidP="00E009E5">
      <w:pPr>
        <w:ind w:firstLine="851"/>
        <w:rPr>
          <w:rFonts w:cs="Arial"/>
          <w:b/>
          <w:szCs w:val="22"/>
        </w:rPr>
      </w:pPr>
    </w:p>
    <w:p w:rsidR="00D47BF2" w:rsidRDefault="00E009E5" w:rsidP="00E009E5">
      <w:pPr>
        <w:ind w:firstLine="851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уведомляет  вас о внесении изменений и дополнений в </w:t>
      </w:r>
      <w:r w:rsidR="00D47BF2">
        <w:rPr>
          <w:rFonts w:cs="Arial"/>
          <w:szCs w:val="22"/>
        </w:rPr>
        <w:t xml:space="preserve">ПДО </w:t>
      </w:r>
      <w:r w:rsidR="00D47BF2" w:rsidRPr="003C4FCD">
        <w:rPr>
          <w:rFonts w:cs="Arial"/>
          <w:szCs w:val="22"/>
        </w:rPr>
        <w:t>№ 178Т-СН-2014 от «</w:t>
      </w:r>
      <w:r w:rsidR="00D47BF2">
        <w:rPr>
          <w:rFonts w:cs="Arial"/>
          <w:szCs w:val="22"/>
        </w:rPr>
        <w:t>18</w:t>
      </w:r>
      <w:r w:rsidR="00D47BF2" w:rsidRPr="003C4FCD">
        <w:rPr>
          <w:rFonts w:cs="Arial"/>
          <w:szCs w:val="22"/>
        </w:rPr>
        <w:t xml:space="preserve">» </w:t>
      </w:r>
      <w:r w:rsidR="00D47BF2">
        <w:rPr>
          <w:rFonts w:cs="Arial"/>
          <w:szCs w:val="22"/>
        </w:rPr>
        <w:t>сентября</w:t>
      </w:r>
      <w:r w:rsidR="00D47BF2" w:rsidRPr="003C4FCD">
        <w:rPr>
          <w:rFonts w:cs="Arial"/>
          <w:szCs w:val="22"/>
        </w:rPr>
        <w:t xml:space="preserve"> 2014 г.</w:t>
      </w:r>
      <w:r w:rsidR="00D47BF2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>на</w:t>
      </w:r>
      <w:r w:rsidRPr="002B1BD0">
        <w:rPr>
          <w:rFonts w:cs="Arial"/>
        </w:rPr>
        <w:t xml:space="preserve"> </w:t>
      </w:r>
      <w:r w:rsidRPr="002B1BD0">
        <w:rPr>
          <w:rFonts w:cs="Arial"/>
          <w:szCs w:val="22"/>
        </w:rPr>
        <w:t>поставку МТР</w:t>
      </w:r>
      <w:r w:rsidR="00D47BF2">
        <w:rPr>
          <w:rFonts w:cs="Arial"/>
          <w:szCs w:val="22"/>
        </w:rPr>
        <w:t>:</w:t>
      </w:r>
    </w:p>
    <w:p w:rsidR="00EC2EBC" w:rsidRDefault="00EC2EBC" w:rsidP="00D47BF2">
      <w:pPr>
        <w:ind w:firstLine="720"/>
        <w:jc w:val="center"/>
        <w:rPr>
          <w:rFonts w:cs="Arial"/>
          <w:b/>
          <w:szCs w:val="22"/>
        </w:rPr>
      </w:pPr>
    </w:p>
    <w:p w:rsidR="00D47BF2" w:rsidRPr="001326BD" w:rsidRDefault="00D47BF2" w:rsidP="00D47BF2">
      <w:pPr>
        <w:ind w:firstLine="720"/>
        <w:jc w:val="center"/>
        <w:rPr>
          <w:rFonts w:cs="Arial"/>
          <w:b/>
          <w:szCs w:val="22"/>
        </w:rPr>
      </w:pPr>
      <w:r w:rsidRPr="001326BD">
        <w:rPr>
          <w:rFonts w:cs="Arial"/>
          <w:b/>
          <w:szCs w:val="22"/>
        </w:rPr>
        <w:t>Фильтр скважинный</w:t>
      </w:r>
    </w:p>
    <w:p w:rsidR="00D47BF2" w:rsidRDefault="00D47BF2" w:rsidP="00E009E5">
      <w:pPr>
        <w:ind w:firstLine="851"/>
        <w:rPr>
          <w:rFonts w:cs="Arial"/>
          <w:szCs w:val="22"/>
        </w:rPr>
      </w:pPr>
    </w:p>
    <w:p w:rsidR="00E009E5" w:rsidRPr="002B1BD0" w:rsidRDefault="00E009E5" w:rsidP="00E009E5">
      <w:pPr>
        <w:pStyle w:val="a6"/>
        <w:numPr>
          <w:ilvl w:val="0"/>
          <w:numId w:val="2"/>
        </w:numPr>
        <w:rPr>
          <w:rFonts w:cs="Arial"/>
        </w:rPr>
      </w:pPr>
      <w:r w:rsidRPr="002B1BD0">
        <w:rPr>
          <w:rFonts w:cs="Arial"/>
        </w:rPr>
        <w:t>Читать абзац «окончание приема оферт…» (стр.</w:t>
      </w:r>
      <w:r w:rsidR="0060718F">
        <w:rPr>
          <w:rFonts w:cs="Arial"/>
        </w:rPr>
        <w:t xml:space="preserve"> 2</w:t>
      </w:r>
      <w:r w:rsidRPr="002B1BD0">
        <w:rPr>
          <w:rFonts w:cs="Arial"/>
        </w:rPr>
        <w:t xml:space="preserve"> ПДО) в следующей редакции:</w:t>
      </w:r>
    </w:p>
    <w:p w:rsidR="00E009E5" w:rsidRPr="002B1BD0" w:rsidRDefault="00E009E5" w:rsidP="00E009E5">
      <w:pPr>
        <w:pStyle w:val="a6"/>
        <w:rPr>
          <w:rFonts w:cs="Arial"/>
        </w:rPr>
      </w:pPr>
    </w:p>
    <w:p w:rsidR="00E009E5" w:rsidRPr="002B1BD0" w:rsidRDefault="00E009E5" w:rsidP="00E009E5">
      <w:pPr>
        <w:pStyle w:val="a6"/>
        <w:ind w:left="567" w:firstLine="11"/>
        <w:rPr>
          <w:rFonts w:cs="Arial"/>
          <w:b/>
        </w:rPr>
      </w:pPr>
      <w:r w:rsidRPr="002B1BD0">
        <w:rPr>
          <w:rFonts w:cs="Arial"/>
          <w:b/>
        </w:rPr>
        <w:t xml:space="preserve">«Окончание приема оферт </w:t>
      </w:r>
      <w:r w:rsidR="00175C25">
        <w:rPr>
          <w:rFonts w:cs="Arial"/>
          <w:b/>
        </w:rPr>
        <w:t>18</w:t>
      </w:r>
      <w:r w:rsidRPr="002B1BD0">
        <w:rPr>
          <w:rFonts w:cs="Arial"/>
          <w:b/>
        </w:rPr>
        <w:t>:</w:t>
      </w:r>
      <w:r w:rsidR="00175C25">
        <w:rPr>
          <w:rFonts w:cs="Arial"/>
          <w:b/>
        </w:rPr>
        <w:t xml:space="preserve">00 </w:t>
      </w:r>
      <w:r w:rsidR="00A8545F">
        <w:rPr>
          <w:rFonts w:cs="Arial"/>
          <w:b/>
        </w:rPr>
        <w:t>московского времени</w:t>
      </w:r>
      <w:r w:rsidRPr="002B1BD0">
        <w:rPr>
          <w:rFonts w:cs="Arial"/>
          <w:b/>
        </w:rPr>
        <w:t xml:space="preserve"> «</w:t>
      </w:r>
      <w:r w:rsidR="00175C25">
        <w:rPr>
          <w:rFonts w:cs="Arial"/>
          <w:b/>
        </w:rPr>
        <w:t>08</w:t>
      </w:r>
      <w:r w:rsidRPr="002B1BD0">
        <w:rPr>
          <w:rFonts w:cs="Arial"/>
          <w:b/>
        </w:rPr>
        <w:t>»</w:t>
      </w:r>
      <w:r w:rsidR="00175C25">
        <w:rPr>
          <w:rFonts w:cs="Arial"/>
          <w:b/>
        </w:rPr>
        <w:t xml:space="preserve"> октября 2014 </w:t>
      </w:r>
      <w:bookmarkStart w:id="0" w:name="_GoBack"/>
      <w:bookmarkEnd w:id="0"/>
      <w:r w:rsidRPr="002B1BD0">
        <w:rPr>
          <w:rFonts w:cs="Arial"/>
          <w:b/>
        </w:rPr>
        <w:t>года.</w:t>
      </w:r>
    </w:p>
    <w:p w:rsidR="00E009E5" w:rsidRPr="002B1BD0" w:rsidRDefault="00E009E5" w:rsidP="00E009E5">
      <w:pPr>
        <w:pStyle w:val="a6"/>
        <w:rPr>
          <w:rFonts w:cs="Arial"/>
        </w:rPr>
      </w:pPr>
      <w:r w:rsidRPr="002B1BD0">
        <w:rPr>
          <w:rFonts w:cs="Arial"/>
        </w:rPr>
        <w:tab/>
      </w:r>
    </w:p>
    <w:p w:rsidR="00E009E5" w:rsidRPr="002B1BD0" w:rsidRDefault="00E009E5" w:rsidP="00E009E5">
      <w:pPr>
        <w:ind w:firstLine="851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Участник закупки, подавший свою оферту в срок, установленный </w:t>
      </w:r>
      <w:r w:rsidR="00D50DF5">
        <w:rPr>
          <w:rFonts w:cs="Arial"/>
          <w:szCs w:val="22"/>
        </w:rPr>
        <w:t xml:space="preserve">ПДО </w:t>
      </w:r>
      <w:r w:rsidR="00D50DF5" w:rsidRPr="003C4FCD">
        <w:rPr>
          <w:rFonts w:cs="Arial"/>
          <w:szCs w:val="22"/>
        </w:rPr>
        <w:t>№ 178Т-СН-2014 от «</w:t>
      </w:r>
      <w:r w:rsidR="00D50DF5">
        <w:rPr>
          <w:rFonts w:cs="Arial"/>
          <w:szCs w:val="22"/>
        </w:rPr>
        <w:t>18</w:t>
      </w:r>
      <w:r w:rsidR="00D50DF5" w:rsidRPr="003C4FCD">
        <w:rPr>
          <w:rFonts w:cs="Arial"/>
          <w:szCs w:val="22"/>
        </w:rPr>
        <w:t xml:space="preserve">» </w:t>
      </w:r>
      <w:r w:rsidR="00D50DF5">
        <w:rPr>
          <w:rFonts w:cs="Arial"/>
          <w:szCs w:val="22"/>
        </w:rPr>
        <w:t>сентября</w:t>
      </w:r>
      <w:r w:rsidR="00D50DF5" w:rsidRPr="003C4FCD">
        <w:rPr>
          <w:rFonts w:cs="Arial"/>
          <w:szCs w:val="22"/>
        </w:rPr>
        <w:t xml:space="preserve"> 2014 г.</w:t>
      </w:r>
      <w:r w:rsidRPr="002B1BD0">
        <w:rPr>
          <w:rFonts w:cs="Arial"/>
          <w:szCs w:val="22"/>
        </w:rPr>
        <w:t xml:space="preserve"> на поставку МТР имеет право:</w:t>
      </w:r>
    </w:p>
    <w:p w:rsidR="00E009E5" w:rsidRPr="002B1BD0" w:rsidRDefault="00E009E5" w:rsidP="00E009E5">
      <w:pPr>
        <w:pStyle w:val="a"/>
        <w:tabs>
          <w:tab w:val="left" w:pos="1418"/>
        </w:tabs>
        <w:ind w:left="1418" w:hanging="567"/>
      </w:pPr>
      <w:r w:rsidRPr="002B1BD0">
        <w:t>подать новую оферту в установленные сроки; в таком случае ранее поданная оферта не принимается к рассмотрению и возвращается направившему ее участнику закупки в нераспечатанном виде;</w:t>
      </w:r>
    </w:p>
    <w:p w:rsidR="00E009E5" w:rsidRPr="002B1BD0" w:rsidRDefault="00E009E5" w:rsidP="00E009E5">
      <w:pPr>
        <w:pStyle w:val="a"/>
        <w:tabs>
          <w:tab w:val="left" w:pos="1418"/>
        </w:tabs>
        <w:ind w:left="1418" w:hanging="567"/>
      </w:pPr>
      <w:r w:rsidRPr="002B1BD0">
        <w:t>отозвать поданную оферту. Для этого участник закупки должен направить в адрес Тендерного комитета письмо с просьбой не рассматривать поданную оферту;</w:t>
      </w:r>
    </w:p>
    <w:p w:rsidR="00E009E5" w:rsidRPr="002B1BD0" w:rsidRDefault="00E009E5" w:rsidP="00E009E5">
      <w:pPr>
        <w:pStyle w:val="a"/>
        <w:tabs>
          <w:tab w:val="left" w:pos="1418"/>
        </w:tabs>
        <w:ind w:left="1418" w:hanging="567"/>
      </w:pPr>
      <w:r w:rsidRPr="002B1BD0">
        <w:t xml:space="preserve">не отзывать поданную оферту, продлив при этом срок её действия на необходимый период времени. Для этого необходимо направить в адрес Тендерного комитета письмо с указанием нового срока действия оферты, отличного </w:t>
      </w:r>
      <w:proofErr w:type="gramStart"/>
      <w:r w:rsidRPr="002B1BD0">
        <w:t>от</w:t>
      </w:r>
      <w:proofErr w:type="gramEnd"/>
      <w:r w:rsidRPr="002B1BD0">
        <w:t xml:space="preserve">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E009E5" w:rsidRPr="002B1BD0" w:rsidRDefault="00E009E5" w:rsidP="00E009E5">
      <w:pPr>
        <w:pStyle w:val="a"/>
        <w:tabs>
          <w:tab w:val="left" w:pos="1418"/>
        </w:tabs>
        <w:ind w:left="1418" w:hanging="567"/>
      </w:pPr>
      <w:r w:rsidRPr="002B1BD0">
        <w:t>не отзывать поданную оферту и не изменять срок её действия.</w:t>
      </w:r>
    </w:p>
    <w:p w:rsidR="00E009E5" w:rsidRDefault="00E009E5" w:rsidP="00E009E5">
      <w:pPr>
        <w:spacing w:before="0"/>
        <w:jc w:val="both"/>
        <w:rPr>
          <w:rFonts w:cs="Arial"/>
          <w:szCs w:val="22"/>
        </w:rPr>
      </w:pPr>
    </w:p>
    <w:p w:rsidR="006E2B2A" w:rsidRDefault="006E2B2A" w:rsidP="00E009E5">
      <w:pPr>
        <w:spacing w:before="0"/>
        <w:jc w:val="both"/>
        <w:rPr>
          <w:rFonts w:cs="Arial"/>
          <w:szCs w:val="22"/>
        </w:rPr>
      </w:pPr>
    </w:p>
    <w:p w:rsidR="006E2B2A" w:rsidRDefault="006E2B2A" w:rsidP="00E009E5">
      <w:pPr>
        <w:spacing w:before="0"/>
        <w:jc w:val="both"/>
        <w:rPr>
          <w:rFonts w:cs="Arial"/>
          <w:szCs w:val="22"/>
        </w:rPr>
      </w:pPr>
    </w:p>
    <w:p w:rsidR="006E2B2A" w:rsidRDefault="006E2B2A" w:rsidP="00E009E5">
      <w:pPr>
        <w:spacing w:before="0"/>
        <w:jc w:val="both"/>
        <w:rPr>
          <w:rFonts w:cs="Arial"/>
          <w:szCs w:val="22"/>
        </w:rPr>
      </w:pPr>
    </w:p>
    <w:p w:rsidR="006E2B2A" w:rsidRDefault="006E2B2A" w:rsidP="00E009E5">
      <w:pPr>
        <w:spacing w:before="0"/>
        <w:jc w:val="both"/>
        <w:rPr>
          <w:rFonts w:cs="Arial"/>
          <w:szCs w:val="22"/>
        </w:rPr>
      </w:pPr>
    </w:p>
    <w:p w:rsidR="006E2B2A" w:rsidRDefault="006E2B2A" w:rsidP="00E009E5">
      <w:pPr>
        <w:spacing w:before="0"/>
        <w:jc w:val="both"/>
        <w:rPr>
          <w:rFonts w:cs="Arial"/>
          <w:szCs w:val="22"/>
        </w:rPr>
      </w:pPr>
    </w:p>
    <w:p w:rsidR="006E2B2A" w:rsidRDefault="006E2B2A" w:rsidP="00E009E5">
      <w:pPr>
        <w:spacing w:before="0"/>
        <w:jc w:val="both"/>
        <w:rPr>
          <w:rFonts w:cs="Arial"/>
          <w:szCs w:val="22"/>
        </w:rPr>
      </w:pPr>
    </w:p>
    <w:p w:rsidR="006E2B2A" w:rsidRDefault="006E2B2A" w:rsidP="00E009E5">
      <w:pPr>
        <w:spacing w:before="0"/>
        <w:jc w:val="both"/>
        <w:rPr>
          <w:rFonts w:cs="Arial"/>
          <w:szCs w:val="22"/>
        </w:rPr>
      </w:pPr>
    </w:p>
    <w:p w:rsidR="006E2B2A" w:rsidRDefault="006E2B2A" w:rsidP="00E009E5">
      <w:pPr>
        <w:spacing w:before="0"/>
        <w:jc w:val="both"/>
        <w:rPr>
          <w:rFonts w:cs="Arial"/>
          <w:szCs w:val="22"/>
        </w:rPr>
      </w:pPr>
    </w:p>
    <w:p w:rsidR="006E2B2A" w:rsidRDefault="006E2B2A" w:rsidP="00E009E5">
      <w:pPr>
        <w:spacing w:before="0"/>
        <w:jc w:val="both"/>
        <w:rPr>
          <w:rFonts w:cs="Arial"/>
          <w:szCs w:val="22"/>
        </w:rPr>
      </w:pPr>
    </w:p>
    <w:p w:rsidR="006E2B2A" w:rsidRDefault="006E2B2A" w:rsidP="00E009E5">
      <w:pPr>
        <w:spacing w:before="0"/>
        <w:jc w:val="both"/>
        <w:rPr>
          <w:rFonts w:cs="Arial"/>
          <w:szCs w:val="22"/>
        </w:rPr>
      </w:pPr>
    </w:p>
    <w:p w:rsidR="006E2B2A" w:rsidRDefault="006E2B2A" w:rsidP="00E009E5">
      <w:pPr>
        <w:spacing w:before="0"/>
        <w:jc w:val="both"/>
        <w:rPr>
          <w:rFonts w:cs="Arial"/>
          <w:szCs w:val="22"/>
        </w:rPr>
      </w:pPr>
    </w:p>
    <w:p w:rsidR="006E2B2A" w:rsidRDefault="006E2B2A" w:rsidP="00E009E5">
      <w:pPr>
        <w:spacing w:before="0"/>
        <w:jc w:val="both"/>
        <w:rPr>
          <w:rFonts w:cs="Arial"/>
          <w:szCs w:val="22"/>
        </w:rPr>
      </w:pPr>
    </w:p>
    <w:p w:rsidR="00792051" w:rsidRPr="00D3622F" w:rsidRDefault="00233AEA" w:rsidP="00233AEA">
      <w:pPr>
        <w:numPr>
          <w:ilvl w:val="0"/>
          <w:numId w:val="2"/>
        </w:numPr>
        <w:spacing w:before="0"/>
        <w:jc w:val="both"/>
        <w:rPr>
          <w:rFonts w:cs="Arial"/>
        </w:rPr>
      </w:pPr>
      <w:r>
        <w:rPr>
          <w:rFonts w:cs="Arial"/>
        </w:rPr>
        <w:lastRenderedPageBreak/>
        <w:t xml:space="preserve">  </w:t>
      </w:r>
      <w:r w:rsidRPr="00860D88">
        <w:rPr>
          <w:rFonts w:cs="Arial"/>
        </w:rPr>
        <w:t xml:space="preserve">Читать </w:t>
      </w:r>
      <w:r w:rsidR="00860D88" w:rsidRPr="00860D88">
        <w:rPr>
          <w:rFonts w:cs="Arial"/>
        </w:rPr>
        <w:t>Форма 4 «Таблица цен»</w:t>
      </w:r>
      <w:r w:rsidRPr="00860D88">
        <w:rPr>
          <w:rFonts w:cs="Arial"/>
        </w:rPr>
        <w:t xml:space="preserve"> (стр.</w:t>
      </w:r>
      <w:r w:rsidR="00860D88" w:rsidRPr="00860D88">
        <w:rPr>
          <w:rFonts w:cs="Arial"/>
        </w:rPr>
        <w:t xml:space="preserve"> 6</w:t>
      </w:r>
      <w:r w:rsidRPr="00860D88">
        <w:rPr>
          <w:rFonts w:cs="Arial"/>
        </w:rPr>
        <w:t xml:space="preserve"> ПДО)</w:t>
      </w:r>
      <w:r w:rsidRPr="002B1BD0">
        <w:rPr>
          <w:rFonts w:cs="Arial"/>
        </w:rPr>
        <w:t xml:space="preserve"> в следующей редакции:</w:t>
      </w:r>
      <w:r>
        <w:rPr>
          <w:rFonts w:cs="Arial"/>
        </w:rPr>
        <w:t xml:space="preserve">            </w:t>
      </w:r>
    </w:p>
    <w:p w:rsidR="00792051" w:rsidRPr="00D3622F" w:rsidRDefault="00760FB2" w:rsidP="00792051">
      <w:pPr>
        <w:spacing w:before="0"/>
        <w:jc w:val="both"/>
        <w:rPr>
          <w:rFonts w:cs="Arial"/>
        </w:rPr>
      </w:pPr>
      <w:r>
        <w:rPr>
          <w:rFonts w:cs="Arial"/>
          <w:noProof/>
        </w:rPr>
        <w:drawing>
          <wp:inline distT="0" distB="0" distL="0" distR="0">
            <wp:extent cx="6198359" cy="4258973"/>
            <wp:effectExtent l="0" t="0" r="0" b="8255"/>
            <wp:docPr id="1" name="Рисунок 1" descr="H:\ТЕНДЕРА\МНГ 2 ПОЛУГОДИЕ 2014\доп потребность фильтр 102\таблица цен доп кол-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:\ТЕНДЕРА\МНГ 2 ПОЛУГОДИЕ 2014\доп потребность фильтр 102\таблица цен доп кол-во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2499" cy="4261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051" w:rsidRPr="00D3622F" w:rsidRDefault="00792051" w:rsidP="00792051">
      <w:pPr>
        <w:spacing w:before="0"/>
        <w:jc w:val="both"/>
        <w:rPr>
          <w:rFonts w:cs="Arial"/>
        </w:rPr>
      </w:pPr>
    </w:p>
    <w:p w:rsidR="00760FB2" w:rsidRPr="00D3622F" w:rsidRDefault="00760FB2" w:rsidP="00792051">
      <w:pPr>
        <w:spacing w:before="0"/>
        <w:jc w:val="both"/>
        <w:rPr>
          <w:rFonts w:cs="Arial"/>
        </w:rPr>
      </w:pPr>
      <w:r>
        <w:rPr>
          <w:rFonts w:cs="Arial"/>
          <w:noProof/>
        </w:rPr>
        <w:drawing>
          <wp:inline distT="0" distB="0" distL="0" distR="0">
            <wp:extent cx="6313589" cy="3864333"/>
            <wp:effectExtent l="0" t="0" r="0" b="3175"/>
            <wp:docPr id="2" name="Рисунок 2" descr="H:\ТЕНДЕРА\МНГ 2 ПОЛУГОДИЕ 2014\доп потребность фильтр 102\таблица цен техническая часть доп кол-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:\ТЕНДЕРА\МНГ 2 ПОЛУГОДИЕ 2014\доп потребность фильтр 102\таблица цен техническая часть доп кол-во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438" cy="3863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FB2" w:rsidRPr="00D3622F" w:rsidRDefault="00760FB2" w:rsidP="00792051">
      <w:pPr>
        <w:spacing w:before="0"/>
        <w:jc w:val="both"/>
        <w:rPr>
          <w:rFonts w:cs="Arial"/>
        </w:rPr>
      </w:pPr>
    </w:p>
    <w:p w:rsidR="00792051" w:rsidRPr="00D3622F" w:rsidRDefault="00792051" w:rsidP="00792051">
      <w:pPr>
        <w:spacing w:before="0"/>
        <w:jc w:val="both"/>
        <w:rPr>
          <w:rFonts w:cs="Arial"/>
        </w:rPr>
      </w:pPr>
    </w:p>
    <w:p w:rsidR="00792051" w:rsidRPr="002B1BD0" w:rsidRDefault="00792051" w:rsidP="00792051">
      <w:pPr>
        <w:spacing w:before="0"/>
        <w:jc w:val="both"/>
        <w:rPr>
          <w:rFonts w:cs="Arial"/>
          <w:szCs w:val="22"/>
        </w:rPr>
      </w:pPr>
    </w:p>
    <w:p w:rsidR="00E009E5" w:rsidRPr="002B1BD0" w:rsidRDefault="00E009E5" w:rsidP="00E009E5">
      <w:pPr>
        <w:spacing w:before="0"/>
        <w:ind w:left="927"/>
        <w:jc w:val="both"/>
        <w:rPr>
          <w:rFonts w:cs="Arial"/>
          <w:szCs w:val="22"/>
        </w:rPr>
      </w:pPr>
    </w:p>
    <w:p w:rsidR="00233AEA" w:rsidRPr="00EC2EBC" w:rsidRDefault="00233AEA" w:rsidP="00233AEA">
      <w:pPr>
        <w:numPr>
          <w:ilvl w:val="0"/>
          <w:numId w:val="2"/>
        </w:numPr>
        <w:spacing w:before="0"/>
        <w:jc w:val="both"/>
        <w:rPr>
          <w:rFonts w:cs="Arial"/>
          <w:szCs w:val="22"/>
        </w:rPr>
      </w:pPr>
      <w:r w:rsidRPr="00D3622F">
        <w:rPr>
          <w:rFonts w:cs="Arial"/>
        </w:rPr>
        <w:lastRenderedPageBreak/>
        <w:t xml:space="preserve">Дополнить абзац </w:t>
      </w:r>
      <w:proofErr w:type="gramStart"/>
      <w:r w:rsidRPr="00D3622F">
        <w:rPr>
          <w:rFonts w:cs="Arial"/>
        </w:rPr>
        <w:t>п</w:t>
      </w:r>
      <w:proofErr w:type="gramEnd"/>
      <w:r w:rsidRPr="00D3622F">
        <w:rPr>
          <w:rFonts w:cs="Arial"/>
        </w:rPr>
        <w:t xml:space="preserve"> </w:t>
      </w:r>
      <w:r w:rsidRPr="00D3622F">
        <w:rPr>
          <w:rFonts w:cs="Arial"/>
          <w:iCs/>
          <w:szCs w:val="22"/>
        </w:rPr>
        <w:t>3. Основные требования к Контрагенту</w:t>
      </w:r>
      <w:r w:rsidRPr="00D3622F">
        <w:rPr>
          <w:rFonts w:cs="Arial"/>
          <w:szCs w:val="22"/>
        </w:rPr>
        <w:t xml:space="preserve"> Форма 5 «Техническое задание»</w:t>
      </w:r>
      <w:r w:rsidRPr="00D3622F">
        <w:rPr>
          <w:rFonts w:cs="Arial"/>
          <w:iCs/>
          <w:szCs w:val="22"/>
        </w:rPr>
        <w:t xml:space="preserve"> </w:t>
      </w:r>
      <w:r w:rsidRPr="00D3622F">
        <w:rPr>
          <w:rFonts w:cs="Arial"/>
        </w:rPr>
        <w:t xml:space="preserve"> (стр. 10 ПДО) в следующей редакции:</w:t>
      </w:r>
    </w:p>
    <w:p w:rsidR="00233AEA" w:rsidRPr="00D3622F" w:rsidRDefault="00233AEA" w:rsidP="00233AEA">
      <w:pPr>
        <w:spacing w:before="0"/>
        <w:ind w:left="927"/>
        <w:jc w:val="both"/>
        <w:rPr>
          <w:rFonts w:cs="Arial"/>
          <w:szCs w:val="22"/>
        </w:rPr>
      </w:pPr>
    </w:p>
    <w:p w:rsidR="00233AEA" w:rsidRPr="00D3622F" w:rsidRDefault="00233AEA" w:rsidP="00233AEA">
      <w:pPr>
        <w:pStyle w:val="a6"/>
        <w:autoSpaceDE w:val="0"/>
        <w:autoSpaceDN w:val="0"/>
        <w:adjustRightInd w:val="0"/>
        <w:ind w:left="927"/>
        <w:jc w:val="both"/>
        <w:rPr>
          <w:rFonts w:cs="Arial"/>
          <w:iCs/>
          <w:szCs w:val="22"/>
        </w:rPr>
      </w:pPr>
      <w:r>
        <w:rPr>
          <w:rFonts w:cs="Arial"/>
        </w:rPr>
        <w:t xml:space="preserve">- </w:t>
      </w:r>
      <w:r w:rsidRPr="00D3622F">
        <w:rPr>
          <w:rFonts w:cs="Arial"/>
        </w:rPr>
        <w:t>Возможность посещения производственной площадки производителя представителями Покупателя и/или Заказчика, с целью технического аудита</w:t>
      </w:r>
    </w:p>
    <w:p w:rsidR="00E009E5" w:rsidRPr="002B1BD0" w:rsidRDefault="00E009E5" w:rsidP="00E009E5">
      <w:pPr>
        <w:spacing w:before="0"/>
        <w:jc w:val="both"/>
        <w:rPr>
          <w:rFonts w:cs="Arial"/>
          <w:szCs w:val="22"/>
        </w:rPr>
      </w:pPr>
    </w:p>
    <w:p w:rsidR="00E009E5" w:rsidRDefault="00E009E5" w:rsidP="00E009E5">
      <w:pPr>
        <w:spacing w:before="0"/>
        <w:jc w:val="both"/>
        <w:rPr>
          <w:rFonts w:cs="Arial"/>
          <w:szCs w:val="22"/>
        </w:rPr>
      </w:pPr>
    </w:p>
    <w:p w:rsidR="003840C3" w:rsidRDefault="003840C3" w:rsidP="00E009E5">
      <w:pPr>
        <w:spacing w:before="0"/>
        <w:jc w:val="both"/>
        <w:rPr>
          <w:rFonts w:cs="Arial"/>
          <w:szCs w:val="22"/>
        </w:rPr>
      </w:pPr>
    </w:p>
    <w:p w:rsidR="003840C3" w:rsidRDefault="003840C3" w:rsidP="00E009E5">
      <w:pPr>
        <w:spacing w:before="0"/>
        <w:jc w:val="both"/>
        <w:rPr>
          <w:rFonts w:cs="Arial"/>
          <w:szCs w:val="22"/>
        </w:rPr>
      </w:pPr>
    </w:p>
    <w:p w:rsidR="003840C3" w:rsidRDefault="003840C3" w:rsidP="00E009E5">
      <w:pPr>
        <w:spacing w:before="0"/>
        <w:jc w:val="both"/>
        <w:rPr>
          <w:rFonts w:cs="Arial"/>
          <w:szCs w:val="22"/>
        </w:rPr>
      </w:pPr>
    </w:p>
    <w:p w:rsidR="003840C3" w:rsidRPr="002B1BD0" w:rsidRDefault="003840C3" w:rsidP="00E009E5">
      <w:pPr>
        <w:spacing w:before="0"/>
        <w:jc w:val="both"/>
        <w:rPr>
          <w:rFonts w:cs="Arial"/>
          <w:szCs w:val="22"/>
        </w:rPr>
      </w:pPr>
    </w:p>
    <w:p w:rsidR="00E009E5" w:rsidRPr="002B1BD0" w:rsidRDefault="00E009E5" w:rsidP="00E009E5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 Ответственного подразделения</w:t>
      </w:r>
      <w:r w:rsidRPr="002B1BD0">
        <w:rPr>
          <w:rFonts w:cs="Arial"/>
          <w:szCs w:val="22"/>
        </w:rPr>
        <w:tab/>
        <w:t xml:space="preserve">____________________ </w:t>
      </w:r>
      <w:r w:rsidR="00E21CEC">
        <w:rPr>
          <w:rFonts w:cs="Arial"/>
          <w:szCs w:val="22"/>
        </w:rPr>
        <w:t xml:space="preserve">И.Ю. </w:t>
      </w:r>
      <w:proofErr w:type="spellStart"/>
      <w:r w:rsidR="00E21CEC">
        <w:rPr>
          <w:rFonts w:cs="Arial"/>
          <w:szCs w:val="22"/>
        </w:rPr>
        <w:t>Усков</w:t>
      </w:r>
      <w:proofErr w:type="spellEnd"/>
    </w:p>
    <w:p w:rsidR="00E009E5" w:rsidRPr="002B1BD0" w:rsidRDefault="00E009E5" w:rsidP="00E009E5">
      <w:pPr>
        <w:ind w:left="4956" w:firstLine="708"/>
        <w:jc w:val="both"/>
        <w:rPr>
          <w:b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p w:rsidR="003840C3" w:rsidRDefault="003840C3" w:rsidP="00E009E5">
      <w:pPr>
        <w:rPr>
          <w:rFonts w:cs="Arial"/>
          <w:szCs w:val="22"/>
        </w:rPr>
      </w:pPr>
    </w:p>
    <w:p w:rsidR="003840C3" w:rsidRDefault="003840C3" w:rsidP="00E009E5">
      <w:pPr>
        <w:rPr>
          <w:rFonts w:cs="Arial"/>
          <w:szCs w:val="22"/>
        </w:rPr>
      </w:pPr>
    </w:p>
    <w:p w:rsidR="00E009E5" w:rsidRPr="002B1BD0" w:rsidRDefault="00E009E5" w:rsidP="00E009E5">
      <w:pPr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Тендерного комитета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____________________ </w:t>
      </w:r>
      <w:r w:rsidR="00E21CEC">
        <w:rPr>
          <w:rFonts w:cs="Arial"/>
          <w:szCs w:val="22"/>
        </w:rPr>
        <w:t>М.А. Бородин</w:t>
      </w:r>
    </w:p>
    <w:p w:rsidR="00E009E5" w:rsidRPr="002B1BD0" w:rsidRDefault="00E009E5" w:rsidP="00E009E5">
      <w:pPr>
        <w:ind w:left="4956" w:firstLine="708"/>
        <w:jc w:val="both"/>
        <w:rPr>
          <w:rFonts w:cs="Arial"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  <w:r w:rsidRPr="002B1BD0">
        <w:rPr>
          <w:rFonts w:cs="Arial"/>
          <w:b/>
          <w:szCs w:val="22"/>
        </w:rPr>
        <w:tab/>
      </w:r>
    </w:p>
    <w:sectPr w:rsidR="00E009E5" w:rsidRPr="002B1BD0" w:rsidSect="00860D88">
      <w:pgSz w:w="11906" w:h="16838"/>
      <w:pgMar w:top="1135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9E5" w:rsidRDefault="00E009E5" w:rsidP="00E009E5">
      <w:pPr>
        <w:spacing w:before="0"/>
      </w:pPr>
      <w:r>
        <w:separator/>
      </w:r>
    </w:p>
  </w:endnote>
  <w:endnote w:type="continuationSeparator" w:id="0">
    <w:p w:rsidR="00E009E5" w:rsidRDefault="00E009E5" w:rsidP="00E009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9E5" w:rsidRDefault="00E009E5" w:rsidP="00E009E5">
      <w:pPr>
        <w:spacing w:before="0"/>
      </w:pPr>
      <w:r>
        <w:separator/>
      </w:r>
    </w:p>
  </w:footnote>
  <w:footnote w:type="continuationSeparator" w:id="0">
    <w:p w:rsidR="00E009E5" w:rsidRDefault="00E009E5" w:rsidP="00E009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813"/>
    <w:rsid w:val="00175C25"/>
    <w:rsid w:val="00233AEA"/>
    <w:rsid w:val="003840C3"/>
    <w:rsid w:val="003F4813"/>
    <w:rsid w:val="004961EE"/>
    <w:rsid w:val="0060718F"/>
    <w:rsid w:val="0068001D"/>
    <w:rsid w:val="006E2B2A"/>
    <w:rsid w:val="00760FB2"/>
    <w:rsid w:val="00792051"/>
    <w:rsid w:val="00860D88"/>
    <w:rsid w:val="00A8545F"/>
    <w:rsid w:val="00D3622F"/>
    <w:rsid w:val="00D47BF2"/>
    <w:rsid w:val="00D50DF5"/>
    <w:rsid w:val="00E009E5"/>
    <w:rsid w:val="00E21CEC"/>
    <w:rsid w:val="00EC2EBC"/>
    <w:rsid w:val="00EF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09E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E009E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E009E5"/>
    <w:rPr>
      <w:rFonts w:ascii="Arial" w:eastAsia="Times New Roman" w:hAnsi="Arial" w:cs="Times New Roman"/>
      <w:szCs w:val="24"/>
      <w:lang w:eastAsia="ru-RU"/>
    </w:rPr>
  </w:style>
  <w:style w:type="paragraph" w:styleId="a6">
    <w:name w:val="List Paragraph"/>
    <w:basedOn w:val="a0"/>
    <w:uiPriority w:val="34"/>
    <w:qFormat/>
    <w:rsid w:val="00E009E5"/>
    <w:pPr>
      <w:ind w:left="720"/>
      <w:contextualSpacing/>
    </w:pPr>
  </w:style>
  <w:style w:type="paragraph" w:customStyle="1" w:styleId="a">
    <w:name w:val="Буллит"/>
    <w:basedOn w:val="a0"/>
    <w:link w:val="a7"/>
    <w:qFormat/>
    <w:rsid w:val="00E009E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E009E5"/>
    <w:rPr>
      <w:rFonts w:ascii="Arial" w:eastAsia="Times New Roman" w:hAnsi="Arial" w:cs="Arial"/>
      <w:lang w:eastAsia="ru-RU"/>
    </w:rPr>
  </w:style>
  <w:style w:type="paragraph" w:styleId="a8">
    <w:name w:val="footer"/>
    <w:basedOn w:val="a0"/>
    <w:link w:val="a9"/>
    <w:uiPriority w:val="99"/>
    <w:unhideWhenUsed/>
    <w:rsid w:val="00E009E5"/>
    <w:pPr>
      <w:tabs>
        <w:tab w:val="center" w:pos="4677"/>
        <w:tab w:val="right" w:pos="9355"/>
      </w:tabs>
      <w:spacing w:before="0"/>
    </w:pPr>
  </w:style>
  <w:style w:type="character" w:customStyle="1" w:styleId="a9">
    <w:name w:val="Нижний колонтитул Знак"/>
    <w:basedOn w:val="a1"/>
    <w:link w:val="a8"/>
    <w:uiPriority w:val="99"/>
    <w:rsid w:val="00E009E5"/>
    <w:rPr>
      <w:rFonts w:ascii="Arial" w:eastAsia="Times New Roman" w:hAnsi="Arial" w:cs="Times New Roman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760FB2"/>
    <w:pPr>
      <w:spacing w:before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760FB2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2"/>
    <w:uiPriority w:val="59"/>
    <w:rsid w:val="00760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09E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E009E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E009E5"/>
    <w:rPr>
      <w:rFonts w:ascii="Arial" w:eastAsia="Times New Roman" w:hAnsi="Arial" w:cs="Times New Roman"/>
      <w:szCs w:val="24"/>
      <w:lang w:eastAsia="ru-RU"/>
    </w:rPr>
  </w:style>
  <w:style w:type="paragraph" w:styleId="a6">
    <w:name w:val="List Paragraph"/>
    <w:basedOn w:val="a0"/>
    <w:uiPriority w:val="34"/>
    <w:qFormat/>
    <w:rsid w:val="00E009E5"/>
    <w:pPr>
      <w:ind w:left="720"/>
      <w:contextualSpacing/>
    </w:pPr>
  </w:style>
  <w:style w:type="paragraph" w:customStyle="1" w:styleId="a">
    <w:name w:val="Буллит"/>
    <w:basedOn w:val="a0"/>
    <w:link w:val="a7"/>
    <w:qFormat/>
    <w:rsid w:val="00E009E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E009E5"/>
    <w:rPr>
      <w:rFonts w:ascii="Arial" w:eastAsia="Times New Roman" w:hAnsi="Arial" w:cs="Arial"/>
      <w:lang w:eastAsia="ru-RU"/>
    </w:rPr>
  </w:style>
  <w:style w:type="paragraph" w:styleId="a8">
    <w:name w:val="footer"/>
    <w:basedOn w:val="a0"/>
    <w:link w:val="a9"/>
    <w:uiPriority w:val="99"/>
    <w:unhideWhenUsed/>
    <w:rsid w:val="00E009E5"/>
    <w:pPr>
      <w:tabs>
        <w:tab w:val="center" w:pos="4677"/>
        <w:tab w:val="right" w:pos="9355"/>
      </w:tabs>
      <w:spacing w:before="0"/>
    </w:pPr>
  </w:style>
  <w:style w:type="character" w:customStyle="1" w:styleId="a9">
    <w:name w:val="Нижний колонтитул Знак"/>
    <w:basedOn w:val="a1"/>
    <w:link w:val="a8"/>
    <w:uiPriority w:val="99"/>
    <w:rsid w:val="00E009E5"/>
    <w:rPr>
      <w:rFonts w:ascii="Arial" w:eastAsia="Times New Roman" w:hAnsi="Arial" w:cs="Times New Roman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760FB2"/>
    <w:pPr>
      <w:spacing w:before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760FB2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2"/>
    <w:uiPriority w:val="59"/>
    <w:rsid w:val="00760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76DD5-3AFA-4F1D-8960-F85C75FD0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280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DanilovAV</dc:creator>
  <cp:keywords/>
  <dc:description/>
  <cp:lastModifiedBy>Чашкин Сергей Викторович</cp:lastModifiedBy>
  <cp:revision>22</cp:revision>
  <dcterms:created xsi:type="dcterms:W3CDTF">2014-09-25T10:07:00Z</dcterms:created>
  <dcterms:modified xsi:type="dcterms:W3CDTF">2014-09-25T13:18:00Z</dcterms:modified>
</cp:coreProperties>
</file>